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47B" w14:textId="4891C87C" w:rsidR="002F2988" w:rsidRPr="00B52ACD" w:rsidRDefault="002F2988" w:rsidP="002F2988">
      <w:pPr>
        <w:spacing w:after="72"/>
        <w:outlineLvl w:val="0"/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</w:pPr>
      <w:r w:rsidRPr="002F2988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 xml:space="preserve">De </w:t>
      </w:r>
      <w:proofErr w:type="spellStart"/>
      <w:r w:rsidRPr="002F2988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>Hanze</w:t>
      </w:r>
      <w:r w:rsidR="00AC377F" w:rsidRPr="00B52ACD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>les</w:t>
      </w:r>
      <w:proofErr w:type="spellEnd"/>
      <w:r w:rsidR="00AC377F" w:rsidRPr="00B52ACD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 xml:space="preserve"> </w:t>
      </w:r>
      <w:r w:rsidR="00B52ACD" w:rsidRPr="00B52ACD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 xml:space="preserve">Hattem </w:t>
      </w:r>
      <w:r w:rsidR="006D45C6" w:rsidRPr="00B52ACD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 xml:space="preserve">voor </w:t>
      </w:r>
      <w:r w:rsidR="004F75FC" w:rsidRPr="00B52ACD">
        <w:rPr>
          <w:rFonts w:ascii="Avenir Book" w:eastAsia="Times New Roman" w:hAnsi="Avenir Book" w:cs="Times New Roman"/>
          <w:kern w:val="36"/>
          <w:sz w:val="56"/>
          <w:szCs w:val="56"/>
          <w:lang w:eastAsia="nl-NL"/>
        </w:rPr>
        <w:t>in de klas</w:t>
      </w:r>
    </w:p>
    <w:p w14:paraId="10B858B6" w14:textId="37F535CF" w:rsidR="002F2988" w:rsidRDefault="002F2988" w:rsidP="002F2988">
      <w:pPr>
        <w:spacing w:after="240"/>
        <w:outlineLvl w:val="1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Groep 5</w:t>
      </w:r>
      <w:r w:rsidR="006D45C6">
        <w:rPr>
          <w:rFonts w:ascii="Avenir Book" w:eastAsia="Times New Roman" w:hAnsi="Avenir Book" w:cs="Times New Roman"/>
          <w:lang w:eastAsia="nl-NL"/>
        </w:rPr>
        <w:t>/6</w:t>
      </w:r>
    </w:p>
    <w:p w14:paraId="600EA6AC" w14:textId="0F1F9B37" w:rsidR="004F75FC" w:rsidRDefault="00205B3C" w:rsidP="002F2988">
      <w:pPr>
        <w:spacing w:after="240"/>
        <w:outlineLvl w:val="1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>N</w:t>
      </w:r>
      <w:r w:rsidR="004F75FC" w:rsidRPr="004F75FC">
        <w:rPr>
          <w:rFonts w:ascii="Avenir Book" w:eastAsia="Times New Roman" w:hAnsi="Avenir Book" w:cs="Times New Roman"/>
          <w:lang w:eastAsia="nl-NL"/>
        </w:rPr>
        <w:t xml:space="preserve">aar voorbeeld van de </w:t>
      </w:r>
      <w:proofErr w:type="spellStart"/>
      <w:r w:rsidR="004F75FC" w:rsidRPr="004F75FC">
        <w:rPr>
          <w:rFonts w:ascii="Avenir Book" w:eastAsia="Times New Roman" w:hAnsi="Avenir Book" w:cs="Times New Roman"/>
          <w:lang w:eastAsia="nl-NL"/>
        </w:rPr>
        <w:t>Vensterles</w:t>
      </w:r>
      <w:proofErr w:type="spellEnd"/>
      <w:r w:rsidR="004F75FC" w:rsidRPr="004F75FC">
        <w:rPr>
          <w:rFonts w:ascii="Avenir Book" w:eastAsia="Times New Roman" w:hAnsi="Avenir Book" w:cs="Times New Roman"/>
          <w:lang w:eastAsia="nl-NL"/>
        </w:rPr>
        <w:t xml:space="preserve"> op de Canon van Nederland</w:t>
      </w:r>
      <w:r w:rsidR="00B52ACD">
        <w:rPr>
          <w:rFonts w:ascii="Avenir Book" w:eastAsia="Times New Roman" w:hAnsi="Avenir Book" w:cs="Times New Roman"/>
          <w:lang w:eastAsia="nl-NL"/>
        </w:rPr>
        <w:t xml:space="preserve">, aangevuld voor Hattem: </w:t>
      </w:r>
      <w:hyperlink r:id="rId5" w:history="1">
        <w:r w:rsidR="00B52ACD" w:rsidRPr="00165931">
          <w:rPr>
            <w:rStyle w:val="Hyperlink"/>
            <w:rFonts w:ascii="Avenir Book" w:eastAsia="Times New Roman" w:hAnsi="Avenir Book" w:cs="Times New Roman"/>
            <w:lang w:eastAsia="nl-NL"/>
          </w:rPr>
          <w:t>www.canonvannederland.nl/nl/hanze</w:t>
        </w:r>
      </w:hyperlink>
    </w:p>
    <w:p w14:paraId="515B4BD6" w14:textId="77777777" w:rsidR="00B52ACD" w:rsidRPr="00B52ACD" w:rsidRDefault="00E96CBF" w:rsidP="00B52ACD">
      <w:pPr>
        <w:pStyle w:val="Kop3"/>
        <w:rPr>
          <w:rFonts w:ascii="Avenir Book" w:hAnsi="Avenir Book"/>
        </w:rPr>
      </w:pPr>
      <w:r w:rsidRPr="00B52ACD">
        <w:rPr>
          <w:rFonts w:ascii="Avenir Book" w:hAnsi="Avenir Book"/>
        </w:rPr>
        <w:t>Leerdoelen</w:t>
      </w:r>
    </w:p>
    <w:p w14:paraId="6AC32A76" w14:textId="720BFFA5" w:rsidR="00E96CBF" w:rsidRPr="00B52ACD" w:rsidRDefault="00E96CBF" w:rsidP="00B52ACD">
      <w:pPr>
        <w:rPr>
          <w:rFonts w:ascii="Avenir Book" w:hAnsi="Avenir Book"/>
        </w:rPr>
      </w:pPr>
      <w:r w:rsidRPr="00B52ACD">
        <w:rPr>
          <w:rFonts w:ascii="Avenir Book" w:hAnsi="Avenir Book"/>
        </w:rPr>
        <w:t>Aan het einde van de les:</w:t>
      </w:r>
    </w:p>
    <w:p w14:paraId="5C40E7A1" w14:textId="77777777" w:rsidR="00E96CBF" w:rsidRPr="002F2988" w:rsidRDefault="00E96CBF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Kunnen de leerlingen de tijd van de Hanze plaatsen op de tijdbalk op het leerlingenwerkblad.</w:t>
      </w:r>
    </w:p>
    <w:p w14:paraId="4102E182" w14:textId="77777777" w:rsidR="00E96CBF" w:rsidRPr="002F2988" w:rsidRDefault="00E96CBF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Weten de leerlingen dat de Hanze een verbond was van Noord-Europese steden.</w:t>
      </w:r>
    </w:p>
    <w:p w14:paraId="2691FFC9" w14:textId="77777777" w:rsidR="00E96CBF" w:rsidRPr="002F2988" w:rsidRDefault="00E96CBF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Weten de leerlingen hoe het verbond van Hanzesteden ontstaan is.</w:t>
      </w:r>
    </w:p>
    <w:p w14:paraId="4A0E8767" w14:textId="77777777" w:rsidR="00E96CBF" w:rsidRPr="002F2988" w:rsidRDefault="00E96CBF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Kunnen de leerlingen enkele belangrijke Nederlandse Hanzesteden noemen.</w:t>
      </w:r>
    </w:p>
    <w:p w14:paraId="2A6D5BE7" w14:textId="406B6C75" w:rsidR="00E96CBF" w:rsidRDefault="00E96CBF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Weten de leerlingen wat een koggeschip is.</w:t>
      </w:r>
    </w:p>
    <w:p w14:paraId="742C9F8A" w14:textId="06142009" w:rsidR="00E96CBF" w:rsidRDefault="00E96CBF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 xml:space="preserve">Weten de leerlingen welke plekken in Hattem </w:t>
      </w:r>
      <w:r w:rsidR="00B52ACD">
        <w:rPr>
          <w:rFonts w:ascii="Avenir Book" w:eastAsia="Times New Roman" w:hAnsi="Avenir Book" w:cs="Times New Roman"/>
          <w:lang w:eastAsia="nl-NL"/>
        </w:rPr>
        <w:t xml:space="preserve">wat zeggen over de Hanze tijd </w:t>
      </w:r>
    </w:p>
    <w:p w14:paraId="45033E40" w14:textId="02EC2532" w:rsidR="00B52ACD" w:rsidRPr="002F2988" w:rsidRDefault="00B52ACD" w:rsidP="00E96CBF">
      <w:pPr>
        <w:numPr>
          <w:ilvl w:val="0"/>
          <w:numId w:val="5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>Weten de leerlingen dat ze in een Hanzestad wonnen en wat dit betekent</w:t>
      </w:r>
    </w:p>
    <w:p w14:paraId="7788D217" w14:textId="7DA1911A" w:rsidR="006D45C6" w:rsidRDefault="006D45C6" w:rsidP="002F2988">
      <w:pPr>
        <w:spacing w:after="240"/>
        <w:outlineLvl w:val="1"/>
        <w:rPr>
          <w:rFonts w:ascii="Avenir Book" w:eastAsia="Times New Roman" w:hAnsi="Avenir Book" w:cs="Times New Roman"/>
          <w:lang w:eastAsia="nl-NL"/>
        </w:rPr>
      </w:pPr>
    </w:p>
    <w:p w14:paraId="033CA35C" w14:textId="4DA2364F" w:rsidR="006D45C6" w:rsidRPr="00072026" w:rsidRDefault="006D45C6" w:rsidP="00072026">
      <w:pPr>
        <w:pStyle w:val="Kop3"/>
        <w:rPr>
          <w:rFonts w:ascii="Avenir Book" w:hAnsi="Avenir Book"/>
        </w:rPr>
      </w:pPr>
      <w:r w:rsidRPr="00072026">
        <w:rPr>
          <w:rFonts w:ascii="Avenir Book" w:hAnsi="Avenir Book"/>
        </w:rPr>
        <w:t>Inleiding</w:t>
      </w:r>
    </w:p>
    <w:p w14:paraId="31F22BF3" w14:textId="2C2E80C8" w:rsidR="00E96CBF" w:rsidRPr="004F75FC" w:rsidRDefault="006D45C6" w:rsidP="002F2988">
      <w:pPr>
        <w:spacing w:after="240"/>
        <w:outlineLvl w:val="1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 xml:space="preserve">Voordat de Dijkpoort Hattem bezocht wordt voor de </w:t>
      </w:r>
      <w:proofErr w:type="spellStart"/>
      <w:r>
        <w:rPr>
          <w:rFonts w:ascii="Avenir Book" w:eastAsia="Times New Roman" w:hAnsi="Avenir Book" w:cs="Times New Roman"/>
          <w:lang w:eastAsia="nl-NL"/>
        </w:rPr>
        <w:t>Hanzeles</w:t>
      </w:r>
      <w:proofErr w:type="spellEnd"/>
      <w:r>
        <w:rPr>
          <w:rFonts w:ascii="Avenir Book" w:eastAsia="Times New Roman" w:hAnsi="Avenir Book" w:cs="Times New Roman"/>
          <w:lang w:eastAsia="nl-NL"/>
        </w:rPr>
        <w:t>, hebben</w:t>
      </w:r>
      <w:r w:rsidR="00B52ACD">
        <w:rPr>
          <w:rFonts w:ascii="Avenir Book" w:eastAsia="Times New Roman" w:hAnsi="Avenir Book" w:cs="Times New Roman"/>
          <w:lang w:eastAsia="nl-NL"/>
        </w:rPr>
        <w:t xml:space="preserve"> de leerlingen</w:t>
      </w:r>
      <w:r>
        <w:rPr>
          <w:rFonts w:ascii="Avenir Book" w:eastAsia="Times New Roman" w:hAnsi="Avenir Book" w:cs="Times New Roman"/>
          <w:lang w:eastAsia="nl-NL"/>
        </w:rPr>
        <w:t xml:space="preserve"> eerst in de klas een les over de Hanze, zodat </w:t>
      </w:r>
      <w:r w:rsidR="00B52ACD">
        <w:rPr>
          <w:rFonts w:ascii="Avenir Book" w:eastAsia="Times New Roman" w:hAnsi="Avenir Book" w:cs="Times New Roman"/>
          <w:lang w:eastAsia="nl-NL"/>
        </w:rPr>
        <w:t xml:space="preserve">ze </w:t>
      </w:r>
      <w:r>
        <w:rPr>
          <w:rFonts w:ascii="Avenir Book" w:eastAsia="Times New Roman" w:hAnsi="Avenir Book" w:cs="Times New Roman"/>
          <w:lang w:eastAsia="nl-NL"/>
        </w:rPr>
        <w:t xml:space="preserve">weten wat de Hanze is en in welke tijd dit was. </w:t>
      </w:r>
    </w:p>
    <w:p w14:paraId="3D930287" w14:textId="49FF5ADA" w:rsidR="006D45C6" w:rsidRDefault="004F75FC" w:rsidP="006D45C6">
      <w:pPr>
        <w:rPr>
          <w:rFonts w:ascii="Avenir Book" w:hAnsi="Avenir Book"/>
        </w:rPr>
      </w:pPr>
      <w:r w:rsidRPr="006D45C6">
        <w:rPr>
          <w:rFonts w:ascii="Avenir Book" w:hAnsi="Avenir Book"/>
        </w:rPr>
        <w:t>Tijdvak: Tijd van Steden en Staten (1000-1500</w:t>
      </w:r>
      <w:r w:rsidR="00072026">
        <w:rPr>
          <w:rFonts w:ascii="Avenir Book" w:hAnsi="Avenir Book"/>
        </w:rPr>
        <w:t>)</w:t>
      </w:r>
      <w:r w:rsidR="00205B3C">
        <w:rPr>
          <w:rFonts w:ascii="Avenir Book" w:hAnsi="Avenir Book"/>
        </w:rPr>
        <w:t xml:space="preserve"> </w:t>
      </w:r>
      <w:hyperlink r:id="rId6" w:history="1">
        <w:r w:rsidR="00205B3C" w:rsidRPr="00165931">
          <w:rPr>
            <w:rStyle w:val="Hyperlink"/>
            <w:rFonts w:ascii="Avenir Book" w:hAnsi="Avenir Book"/>
          </w:rPr>
          <w:t>www.slo.nl/thema/meer/tule/orientatie-jezelf-wereld/kerndoel-52-53/</w:t>
        </w:r>
      </w:hyperlink>
    </w:p>
    <w:p w14:paraId="1A0635AF" w14:textId="77777777" w:rsidR="006D45C6" w:rsidRPr="006D45C6" w:rsidRDefault="006D45C6" w:rsidP="006D45C6">
      <w:pPr>
        <w:rPr>
          <w:rFonts w:ascii="Avenir Book" w:hAnsi="Avenir Book"/>
        </w:rPr>
      </w:pPr>
    </w:p>
    <w:p w14:paraId="1BF32584" w14:textId="25FFBD13" w:rsidR="006D45C6" w:rsidRPr="006D45C6" w:rsidRDefault="006D45C6" w:rsidP="00072026">
      <w:pPr>
        <w:pStyle w:val="Kop4"/>
      </w:pPr>
      <w:r w:rsidRPr="006D45C6">
        <w:t>Vraag de leerlingen:</w:t>
      </w:r>
      <w:r>
        <w:t xml:space="preserve"> </w:t>
      </w:r>
      <w:r w:rsidRPr="006D45C6">
        <w:t>Wanneer is een stad een stad?</w:t>
      </w:r>
    </w:p>
    <w:p w14:paraId="2DBF41CF" w14:textId="77777777" w:rsidR="006D45C6" w:rsidRDefault="006D45C6" w:rsidP="004F75FC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staat er dan in die stad? Waar loop je over, wat zie je en wat hoor je? </w:t>
      </w:r>
    </w:p>
    <w:p w14:paraId="39C99FE7" w14:textId="0CB62E90" w:rsidR="002F2988" w:rsidRPr="004F75FC" w:rsidRDefault="006D45C6" w:rsidP="004F75FC">
      <w:pPr>
        <w:rPr>
          <w:rFonts w:ascii="Avenir Book" w:hAnsi="Avenir Book"/>
        </w:rPr>
      </w:pPr>
      <w:r>
        <w:rPr>
          <w:rFonts w:ascii="Avenir Book" w:hAnsi="Avenir Book"/>
        </w:rPr>
        <w:t xml:space="preserve">In de </w:t>
      </w:r>
      <w:r w:rsidR="002F2988" w:rsidRPr="004F75FC">
        <w:rPr>
          <w:rFonts w:ascii="Avenir Book" w:hAnsi="Avenir Book"/>
        </w:rPr>
        <w:t>middeleeuwse stad</w:t>
      </w:r>
      <w:r>
        <w:rPr>
          <w:rFonts w:ascii="Avenir Book" w:hAnsi="Avenir Book"/>
        </w:rPr>
        <w:t>, de tijd van de Hanze, was een stad e</w:t>
      </w:r>
      <w:r w:rsidR="00205B3C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 stad als er een:</w:t>
      </w:r>
    </w:p>
    <w:p w14:paraId="07082315" w14:textId="77777777" w:rsidR="002F2988" w:rsidRPr="006D45C6" w:rsidRDefault="002F2988" w:rsidP="006D45C6">
      <w:pPr>
        <w:pStyle w:val="Lijstalinea"/>
        <w:numPr>
          <w:ilvl w:val="0"/>
          <w:numId w:val="18"/>
        </w:numPr>
        <w:rPr>
          <w:rFonts w:ascii="Avenir Book" w:hAnsi="Avenir Book"/>
        </w:rPr>
      </w:pPr>
      <w:proofErr w:type="gramStart"/>
      <w:r w:rsidRPr="006D45C6">
        <w:rPr>
          <w:rFonts w:ascii="Avenir Book" w:hAnsi="Avenir Book"/>
        </w:rPr>
        <w:t>markt</w:t>
      </w:r>
      <w:proofErr w:type="gramEnd"/>
    </w:p>
    <w:p w14:paraId="5E369F04" w14:textId="77777777" w:rsidR="002F2988" w:rsidRPr="006D45C6" w:rsidRDefault="002F2988" w:rsidP="006D45C6">
      <w:pPr>
        <w:pStyle w:val="Lijstalinea"/>
        <w:numPr>
          <w:ilvl w:val="0"/>
          <w:numId w:val="18"/>
        </w:numPr>
        <w:rPr>
          <w:rFonts w:ascii="Avenir Book" w:hAnsi="Avenir Book"/>
        </w:rPr>
      </w:pPr>
      <w:proofErr w:type="gramStart"/>
      <w:r w:rsidRPr="006D45C6">
        <w:rPr>
          <w:rFonts w:ascii="Avenir Book" w:hAnsi="Avenir Book"/>
        </w:rPr>
        <w:t>kerk</w:t>
      </w:r>
      <w:proofErr w:type="gramEnd"/>
    </w:p>
    <w:p w14:paraId="707F33BE" w14:textId="77777777" w:rsidR="002F2988" w:rsidRPr="006D45C6" w:rsidRDefault="002F2988" w:rsidP="006D45C6">
      <w:pPr>
        <w:pStyle w:val="Lijstalinea"/>
        <w:numPr>
          <w:ilvl w:val="0"/>
          <w:numId w:val="18"/>
        </w:numPr>
        <w:rPr>
          <w:rFonts w:ascii="Avenir Book" w:hAnsi="Avenir Book"/>
        </w:rPr>
      </w:pPr>
      <w:proofErr w:type="gramStart"/>
      <w:r w:rsidRPr="006D45C6">
        <w:rPr>
          <w:rFonts w:ascii="Avenir Book" w:hAnsi="Avenir Book"/>
        </w:rPr>
        <w:t>stadsmuur</w:t>
      </w:r>
      <w:proofErr w:type="gramEnd"/>
    </w:p>
    <w:p w14:paraId="5AF0F150" w14:textId="77777777" w:rsidR="002F2988" w:rsidRPr="006D45C6" w:rsidRDefault="002F2988" w:rsidP="006D45C6">
      <w:pPr>
        <w:pStyle w:val="Lijstalinea"/>
        <w:numPr>
          <w:ilvl w:val="0"/>
          <w:numId w:val="18"/>
        </w:numPr>
        <w:rPr>
          <w:rFonts w:ascii="Avenir Book" w:hAnsi="Avenir Book"/>
        </w:rPr>
      </w:pPr>
      <w:proofErr w:type="gramStart"/>
      <w:r w:rsidRPr="006D45C6">
        <w:rPr>
          <w:rFonts w:ascii="Avenir Book" w:hAnsi="Avenir Book"/>
        </w:rPr>
        <w:t>stadspoort</w:t>
      </w:r>
      <w:proofErr w:type="gramEnd"/>
    </w:p>
    <w:p w14:paraId="68667C7A" w14:textId="35548CBE" w:rsidR="002F2988" w:rsidRDefault="002F2988" w:rsidP="006D45C6">
      <w:pPr>
        <w:pStyle w:val="Lijstalinea"/>
        <w:numPr>
          <w:ilvl w:val="0"/>
          <w:numId w:val="18"/>
        </w:numPr>
        <w:rPr>
          <w:rFonts w:ascii="Avenir Book" w:hAnsi="Avenir Book"/>
        </w:rPr>
      </w:pPr>
      <w:proofErr w:type="gramStart"/>
      <w:r w:rsidRPr="006D45C6">
        <w:rPr>
          <w:rFonts w:ascii="Avenir Book" w:hAnsi="Avenir Book"/>
        </w:rPr>
        <w:t>koopmanshuis</w:t>
      </w:r>
      <w:proofErr w:type="gramEnd"/>
    </w:p>
    <w:p w14:paraId="1243D9D5" w14:textId="2B7E78E9" w:rsidR="006D45C6" w:rsidRDefault="006D45C6" w:rsidP="006D45C6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te</w:t>
      </w:r>
      <w:proofErr w:type="gramEnd"/>
      <w:r>
        <w:rPr>
          <w:rFonts w:ascii="Avenir Book" w:hAnsi="Avenir Book"/>
        </w:rPr>
        <w:t xml:space="preserve"> vinden was, dan kon je zeggen: dit is een stad en kreeg je </w:t>
      </w:r>
      <w:r w:rsidR="00452484">
        <w:rPr>
          <w:rFonts w:ascii="Avenir Book" w:hAnsi="Avenir Book"/>
        </w:rPr>
        <w:t xml:space="preserve">als stad </w:t>
      </w:r>
      <w:r>
        <w:rPr>
          <w:rFonts w:ascii="Avenir Book" w:hAnsi="Avenir Book"/>
        </w:rPr>
        <w:t xml:space="preserve">stadsrechten. </w:t>
      </w:r>
      <w:r w:rsidR="00304A55">
        <w:rPr>
          <w:rFonts w:ascii="Avenir Book" w:hAnsi="Avenir Book"/>
        </w:rPr>
        <w:t xml:space="preserve">Hattem kreeg in 1299 van de Graaf van Gelre stadsrechten. </w:t>
      </w:r>
    </w:p>
    <w:p w14:paraId="1DADF8CB" w14:textId="362E3AE5" w:rsidR="00452484" w:rsidRDefault="00452484" w:rsidP="006D45C6">
      <w:pPr>
        <w:rPr>
          <w:rFonts w:ascii="Avenir Book" w:hAnsi="Avenir Book"/>
        </w:rPr>
      </w:pPr>
    </w:p>
    <w:p w14:paraId="2696310B" w14:textId="2D784A01" w:rsidR="00452484" w:rsidRDefault="00452484" w:rsidP="00072026">
      <w:pPr>
        <w:pStyle w:val="Kop4"/>
      </w:pPr>
      <w:r w:rsidRPr="006D45C6">
        <w:lastRenderedPageBreak/>
        <w:t xml:space="preserve">Vraag </w:t>
      </w:r>
      <w:r>
        <w:t xml:space="preserve">voor </w:t>
      </w:r>
      <w:r w:rsidRPr="006D45C6">
        <w:t>de leerlingen:</w:t>
      </w:r>
      <w:r>
        <w:t xml:space="preserve"> </w:t>
      </w:r>
      <w:r w:rsidRPr="00452484">
        <w:t>Waaraan zie je nu nog in Hattem dat het een stad is?</w:t>
      </w:r>
    </w:p>
    <w:p w14:paraId="7ABBDC0E" w14:textId="2014B7DA" w:rsidR="00452484" w:rsidRPr="00452484" w:rsidRDefault="00452484" w:rsidP="006D45C6">
      <w:pPr>
        <w:rPr>
          <w:rFonts w:ascii="Avenir Book" w:hAnsi="Avenir Book"/>
        </w:rPr>
      </w:pPr>
      <w:r>
        <w:rPr>
          <w:rFonts w:ascii="Avenir Book" w:hAnsi="Avenir Book"/>
        </w:rPr>
        <w:t xml:space="preserve">Later te noemen: marktplein voor de kerk, de </w:t>
      </w:r>
      <w:r w:rsidR="00304A55">
        <w:rPr>
          <w:rFonts w:ascii="Avenir Book" w:hAnsi="Avenir Book"/>
        </w:rPr>
        <w:t>Grote of Andreas</w:t>
      </w:r>
      <w:r>
        <w:rPr>
          <w:rFonts w:ascii="Avenir Book" w:hAnsi="Avenir Book"/>
        </w:rPr>
        <w:t xml:space="preserve">kerk, de stadsmuur bij het Bakkerijmuseum en naast de Dijkpoort, de stadspoort de Dijkpoort, </w:t>
      </w:r>
      <w:r w:rsidR="00304A55">
        <w:rPr>
          <w:rFonts w:ascii="Avenir Book" w:hAnsi="Avenir Book"/>
        </w:rPr>
        <w:t>meteen de deur uit bij de Dijkpoort links de Knorrenburgerstraat in staan twee oude handelspakhuizen. Daarnaast kende Hattem ook ene kasteel, De Dikke Tinne</w:t>
      </w:r>
      <w:r w:rsidR="00877C97">
        <w:rPr>
          <w:rFonts w:ascii="Avenir Book" w:hAnsi="Avenir Book"/>
        </w:rPr>
        <w:t xml:space="preserve">, omdat het zo gigantisch groot was, de bakstenen van het kasteel werden verkocht, maar op het tinneplein kun je nog steeds de afdruk van het kasteel De Dikke Tinne zien. </w:t>
      </w:r>
    </w:p>
    <w:p w14:paraId="588B68C9" w14:textId="77777777" w:rsidR="006D45C6" w:rsidRPr="006D45C6" w:rsidRDefault="006D45C6" w:rsidP="006D45C6">
      <w:pPr>
        <w:rPr>
          <w:rFonts w:ascii="Avenir Book" w:hAnsi="Avenir Book"/>
        </w:rPr>
      </w:pPr>
    </w:p>
    <w:p w14:paraId="45E70032" w14:textId="77777777" w:rsidR="00072026" w:rsidRDefault="00072026" w:rsidP="00072026">
      <w:pPr>
        <w:pStyle w:val="Kop4"/>
      </w:pPr>
      <w:r>
        <w:t>Vertel:</w:t>
      </w:r>
    </w:p>
    <w:p w14:paraId="7E9D77D8" w14:textId="7439A591" w:rsidR="002F2988" w:rsidRPr="00C53374" w:rsidRDefault="006D45C6" w:rsidP="00C53374">
      <w:pPr>
        <w:rPr>
          <w:rFonts w:ascii="Avenir Book" w:hAnsi="Avenir Book"/>
        </w:rPr>
      </w:pPr>
      <w:r>
        <w:rPr>
          <w:rFonts w:ascii="Avenir Book" w:hAnsi="Avenir Book"/>
        </w:rPr>
        <w:t xml:space="preserve">In de tijd van Steden en Staten (1000-1500) is er </w:t>
      </w:r>
      <w:r w:rsidR="002F2988" w:rsidRPr="004F75FC">
        <w:rPr>
          <w:rFonts w:ascii="Avenir Book" w:hAnsi="Avenir Book"/>
        </w:rPr>
        <w:t xml:space="preserve">opkomst van handel en ontstaan </w:t>
      </w:r>
      <w:proofErr w:type="gramStart"/>
      <w:r>
        <w:rPr>
          <w:rFonts w:ascii="Avenir Book" w:hAnsi="Avenir Book"/>
        </w:rPr>
        <w:t xml:space="preserve">er </w:t>
      </w:r>
      <w:r w:rsidR="002F2988" w:rsidRPr="004F75FC">
        <w:rPr>
          <w:rFonts w:ascii="Avenir Book" w:hAnsi="Avenir Book"/>
        </w:rPr>
        <w:t xml:space="preserve"> steden</w:t>
      </w:r>
      <w:proofErr w:type="gramEnd"/>
      <w:r>
        <w:rPr>
          <w:rFonts w:ascii="Avenir Book" w:hAnsi="Avenir Book"/>
        </w:rPr>
        <w:t xml:space="preserve">. In de landbouw ontstaan er </w:t>
      </w:r>
      <w:r w:rsidR="002F2988" w:rsidRPr="004F75FC">
        <w:rPr>
          <w:rFonts w:ascii="Avenir Book" w:hAnsi="Avenir Book"/>
        </w:rPr>
        <w:t>overschotten</w:t>
      </w:r>
      <w:r>
        <w:rPr>
          <w:rFonts w:ascii="Avenir Book" w:hAnsi="Avenir Book"/>
        </w:rPr>
        <w:t xml:space="preserve"> (er blijft veel meer over dan je zelf met het gezin op eten kunt) </w:t>
      </w:r>
      <w:r w:rsidR="002F2988" w:rsidRPr="004F75FC">
        <w:rPr>
          <w:rFonts w:ascii="Avenir Book" w:hAnsi="Avenir Book"/>
        </w:rPr>
        <w:t xml:space="preserve">in landbouw: </w:t>
      </w:r>
      <w:r>
        <w:rPr>
          <w:rFonts w:ascii="Avenir Book" w:hAnsi="Avenir Book"/>
        </w:rPr>
        <w:t xml:space="preserve">zo </w:t>
      </w:r>
      <w:r w:rsidR="002F2988" w:rsidRPr="004F75FC">
        <w:rPr>
          <w:rFonts w:ascii="Avenir Book" w:hAnsi="Avenir Book"/>
        </w:rPr>
        <w:t>ontstaa</w:t>
      </w:r>
      <w:r>
        <w:rPr>
          <w:rFonts w:ascii="Avenir Book" w:hAnsi="Avenir Book"/>
        </w:rPr>
        <w:t>t</w:t>
      </w:r>
      <w:r w:rsidR="002F2988" w:rsidRPr="004F75FC">
        <w:rPr>
          <w:rFonts w:ascii="Avenir Book" w:hAnsi="Avenir Book"/>
        </w:rPr>
        <w:t xml:space="preserve"> handel</w:t>
      </w:r>
      <w:r>
        <w:rPr>
          <w:rFonts w:ascii="Avenir Book" w:hAnsi="Avenir Book"/>
        </w:rPr>
        <w:t xml:space="preserve">. Je gaat verkopen wat </w:t>
      </w:r>
      <w:proofErr w:type="gramStart"/>
      <w:r>
        <w:rPr>
          <w:rFonts w:ascii="Avenir Book" w:hAnsi="Avenir Book"/>
        </w:rPr>
        <w:t>er over</w:t>
      </w:r>
      <w:proofErr w:type="gramEnd"/>
      <w:r>
        <w:rPr>
          <w:rFonts w:ascii="Avenir Book" w:hAnsi="Avenir Book"/>
        </w:rPr>
        <w:t xml:space="preserve"> blijft.</w:t>
      </w:r>
      <w:r w:rsidR="00301F31">
        <w:rPr>
          <w:rFonts w:ascii="Avenir Book" w:hAnsi="Avenir Book"/>
        </w:rPr>
        <w:t xml:space="preserve"> Er </w:t>
      </w:r>
      <w:r w:rsidR="002F2988" w:rsidRPr="004F75FC">
        <w:rPr>
          <w:rFonts w:ascii="Avenir Book" w:hAnsi="Avenir Book"/>
        </w:rPr>
        <w:t>ontstaan steden</w:t>
      </w:r>
      <w:r w:rsidR="00301F31">
        <w:rPr>
          <w:rFonts w:ascii="Avenir Book" w:hAnsi="Avenir Book"/>
        </w:rPr>
        <w:t xml:space="preserve">, en in deze steden </w:t>
      </w:r>
      <w:r w:rsidR="00072026">
        <w:rPr>
          <w:rFonts w:ascii="Avenir Book" w:hAnsi="Avenir Book"/>
        </w:rPr>
        <w:t xml:space="preserve">is er </w:t>
      </w:r>
      <w:r w:rsidR="002F2988" w:rsidRPr="004F75FC">
        <w:rPr>
          <w:rFonts w:ascii="Avenir Book" w:hAnsi="Avenir Book"/>
        </w:rPr>
        <w:t>ambacht</w:t>
      </w:r>
      <w:r w:rsidR="00072026">
        <w:rPr>
          <w:rFonts w:ascii="Avenir Book" w:hAnsi="Avenir Book"/>
        </w:rPr>
        <w:t xml:space="preserve">: </w:t>
      </w:r>
      <w:r w:rsidR="00301F31">
        <w:rPr>
          <w:rFonts w:ascii="Avenir Book" w:hAnsi="Avenir Book"/>
        </w:rPr>
        <w:t xml:space="preserve">het maken van spullen </w:t>
      </w:r>
      <w:r w:rsidR="00072026">
        <w:rPr>
          <w:rFonts w:ascii="Avenir Book" w:hAnsi="Avenir Book"/>
        </w:rPr>
        <w:t xml:space="preserve">en eten </w:t>
      </w:r>
      <w:r w:rsidR="00301F31">
        <w:rPr>
          <w:rFonts w:ascii="Avenir Book" w:hAnsi="Avenir Book"/>
        </w:rPr>
        <w:t xml:space="preserve">zoals schoenen, meubels, </w:t>
      </w:r>
      <w:r w:rsidR="00072026">
        <w:rPr>
          <w:rFonts w:ascii="Avenir Book" w:hAnsi="Avenir Book"/>
        </w:rPr>
        <w:t xml:space="preserve">brood, wol etc. </w:t>
      </w:r>
      <w:r w:rsidR="00C53374">
        <w:rPr>
          <w:rFonts w:ascii="Avenir Book" w:hAnsi="Avenir Book" w:cs="Times New Roman"/>
        </w:rPr>
        <w:t xml:space="preserve">Zo begon de Hanze als een groep handelaren die </w:t>
      </w:r>
      <w:proofErr w:type="gramStart"/>
      <w:r w:rsidR="00C53374">
        <w:rPr>
          <w:rFonts w:ascii="Avenir Book" w:hAnsi="Avenir Book" w:cs="Times New Roman"/>
        </w:rPr>
        <w:t>samenwerkten</w:t>
      </w:r>
      <w:proofErr w:type="gramEnd"/>
      <w:r w:rsidR="00C53374">
        <w:rPr>
          <w:rFonts w:ascii="Avenir Book" w:hAnsi="Avenir Book" w:cs="Times New Roman"/>
        </w:rPr>
        <w:t xml:space="preserve">. Ze woonden in verschillende steden en handelden in dezelfde producten. Door samen te werken konden ze goedkoper werken en veiliger reizen over zee. </w:t>
      </w:r>
    </w:p>
    <w:p w14:paraId="72DAB3B2" w14:textId="4B2CB810" w:rsidR="00B52ACD" w:rsidRDefault="00B52ACD" w:rsidP="002F2988">
      <w:pPr>
        <w:spacing w:after="240"/>
        <w:outlineLvl w:val="1"/>
        <w:rPr>
          <w:rFonts w:ascii="Avenir Book" w:hAnsi="Avenir Book" w:cs="Times New Roman"/>
        </w:rPr>
      </w:pPr>
    </w:p>
    <w:p w14:paraId="4C0979E5" w14:textId="44EEFF94" w:rsidR="00B52ACD" w:rsidRPr="00B52ACD" w:rsidRDefault="00B52ACD" w:rsidP="00B52ACD">
      <w:pPr>
        <w:pStyle w:val="Kop3"/>
        <w:rPr>
          <w:rFonts w:ascii="Avenir Book" w:hAnsi="Avenir Book"/>
        </w:rPr>
      </w:pPr>
      <w:r w:rsidRPr="00B52ACD">
        <w:rPr>
          <w:rFonts w:ascii="Avenir Book" w:hAnsi="Avenir Book"/>
        </w:rPr>
        <w:t>Kern</w:t>
      </w:r>
      <w:r>
        <w:rPr>
          <w:rFonts w:ascii="Avenir Book" w:hAnsi="Avenir Book"/>
        </w:rPr>
        <w:t xml:space="preserve"> De Hanze</w:t>
      </w:r>
    </w:p>
    <w:p w14:paraId="0D9E1628" w14:textId="37BC40AA" w:rsidR="00B52ACD" w:rsidRPr="002F2988" w:rsidRDefault="00B52ACD" w:rsidP="002F2988">
      <w:pPr>
        <w:spacing w:after="240"/>
        <w:outlineLvl w:val="1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hAnsi="Avenir Book" w:cs="Times New Roman"/>
        </w:rPr>
        <w:t>De Hanze:</w:t>
      </w:r>
    </w:p>
    <w:p w14:paraId="0B2FF02D" w14:textId="77777777" w:rsidR="002F2988" w:rsidRPr="002F2988" w:rsidRDefault="002F2988" w:rsidP="002F2988">
      <w:pPr>
        <w:shd w:val="clear" w:color="auto" w:fill="FFFFFF"/>
        <w:ind w:hanging="18913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Delen</w:t>
      </w:r>
    </w:p>
    <w:p w14:paraId="0EBDD572" w14:textId="797066C5" w:rsidR="002F2988" w:rsidRPr="002F2988" w:rsidRDefault="002F2988" w:rsidP="00B52ACD">
      <w:pPr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Benodigdheden</w:t>
      </w:r>
    </w:p>
    <w:p w14:paraId="23B23DE6" w14:textId="77777777" w:rsidR="002F2988" w:rsidRPr="002F2988" w:rsidRDefault="00000000" w:rsidP="002F2988">
      <w:pPr>
        <w:numPr>
          <w:ilvl w:val="0"/>
          <w:numId w:val="4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hyperlink r:id="rId7" w:tgtFrame="_blank" w:history="1">
        <w:r w:rsidR="002F2988" w:rsidRPr="002F2988">
          <w:rPr>
            <w:rFonts w:ascii="Avenir Book" w:eastAsia="Times New Roman" w:hAnsi="Avenir Book" w:cs="Times New Roman"/>
            <w:color w:val="FF6026"/>
            <w:lang w:eastAsia="nl-NL"/>
          </w:rPr>
          <w:t>Vensterplaat De Hanze</w:t>
        </w:r>
      </w:hyperlink>
    </w:p>
    <w:p w14:paraId="07FD5EF9" w14:textId="77777777" w:rsidR="002F2988" w:rsidRPr="002F2988" w:rsidRDefault="00000000" w:rsidP="002F2988">
      <w:pPr>
        <w:numPr>
          <w:ilvl w:val="0"/>
          <w:numId w:val="4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hyperlink r:id="rId8" w:tgtFrame="_blank" w:history="1">
        <w:r w:rsidR="002F2988" w:rsidRPr="002F2988">
          <w:rPr>
            <w:rFonts w:ascii="Avenir Book" w:eastAsia="Times New Roman" w:hAnsi="Avenir Book" w:cs="Times New Roman"/>
            <w:color w:val="FF6026"/>
            <w:lang w:eastAsia="nl-NL"/>
          </w:rPr>
          <w:t>Werkblad_hanze.pdf</w:t>
        </w:r>
      </w:hyperlink>
      <w:r w:rsidR="002F2988" w:rsidRPr="002F2988">
        <w:rPr>
          <w:rFonts w:ascii="Avenir Book" w:eastAsia="Times New Roman" w:hAnsi="Avenir Book" w:cs="Times New Roman"/>
          <w:lang w:eastAsia="nl-NL"/>
        </w:rPr>
        <w:t> - opslaan via rechtermuisknop</w:t>
      </w:r>
    </w:p>
    <w:p w14:paraId="1E3135B3" w14:textId="77777777" w:rsidR="002F2988" w:rsidRPr="002F2988" w:rsidRDefault="00000000" w:rsidP="002F2988">
      <w:pPr>
        <w:numPr>
          <w:ilvl w:val="0"/>
          <w:numId w:val="4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hyperlink r:id="rId9" w:tgtFrame="_blank" w:history="1">
        <w:r w:rsidR="002F2988" w:rsidRPr="002F2988">
          <w:rPr>
            <w:rFonts w:ascii="Avenir Book" w:eastAsia="Times New Roman" w:hAnsi="Avenir Book" w:cs="Times New Roman"/>
            <w:color w:val="FF6026"/>
            <w:lang w:eastAsia="nl-NL"/>
          </w:rPr>
          <w:t>Docentenhandleiding_hanze.pdf</w:t>
        </w:r>
      </w:hyperlink>
      <w:r w:rsidR="002F2988" w:rsidRPr="002F2988">
        <w:rPr>
          <w:rFonts w:ascii="Avenir Book" w:eastAsia="Times New Roman" w:hAnsi="Avenir Book" w:cs="Times New Roman"/>
          <w:lang w:eastAsia="nl-NL"/>
        </w:rPr>
        <w:t> - opslaan via rechtermuisknop</w:t>
      </w:r>
    </w:p>
    <w:p w14:paraId="6C86AD6A" w14:textId="77777777" w:rsidR="002F2988" w:rsidRPr="002F2988" w:rsidRDefault="002F2988" w:rsidP="002F2988">
      <w:pPr>
        <w:shd w:val="clear" w:color="auto" w:fill="FFFFFF"/>
        <w:spacing w:before="100" w:beforeAutospacing="1" w:after="100" w:afterAutospacing="1"/>
        <w:outlineLvl w:val="2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Randvoorwaarden</w:t>
      </w:r>
    </w:p>
    <w:p w14:paraId="05B7A9E2" w14:textId="304665B0" w:rsidR="002F2988" w:rsidRPr="002F2988" w:rsidRDefault="00B52ACD" w:rsidP="002F2988">
      <w:pPr>
        <w:numPr>
          <w:ilvl w:val="0"/>
          <w:numId w:val="7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proofErr w:type="spellStart"/>
      <w:proofErr w:type="gramStart"/>
      <w:r>
        <w:rPr>
          <w:rFonts w:ascii="Avenir Book" w:eastAsia="Times New Roman" w:hAnsi="Avenir Book" w:cs="Times New Roman"/>
          <w:lang w:eastAsia="nl-NL"/>
        </w:rPr>
        <w:t>digibord</w:t>
      </w:r>
      <w:proofErr w:type="spellEnd"/>
      <w:proofErr w:type="gramEnd"/>
    </w:p>
    <w:p w14:paraId="71FCE5A4" w14:textId="6044433E" w:rsidR="002F2988" w:rsidRPr="002F2988" w:rsidRDefault="002F2988" w:rsidP="002F2988">
      <w:pPr>
        <w:numPr>
          <w:ilvl w:val="0"/>
          <w:numId w:val="7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proofErr w:type="gramStart"/>
      <w:r w:rsidRPr="002F2988">
        <w:rPr>
          <w:rFonts w:ascii="Avenir Book" w:eastAsia="Times New Roman" w:hAnsi="Avenir Book" w:cs="Times New Roman"/>
          <w:lang w:eastAsia="nl-NL"/>
        </w:rPr>
        <w:t>voor</w:t>
      </w:r>
      <w:proofErr w:type="gramEnd"/>
      <w:r w:rsidRPr="002F2988">
        <w:rPr>
          <w:rFonts w:ascii="Avenir Book" w:eastAsia="Times New Roman" w:hAnsi="Avenir Book" w:cs="Times New Roman"/>
          <w:lang w:eastAsia="nl-NL"/>
        </w:rPr>
        <w:t xml:space="preserve"> elke leerling een werkblad</w:t>
      </w:r>
      <w:r w:rsidR="00B52ACD">
        <w:rPr>
          <w:rFonts w:ascii="Avenir Book" w:eastAsia="Times New Roman" w:hAnsi="Avenir Book" w:cs="Times New Roman"/>
          <w:lang w:eastAsia="nl-NL"/>
        </w:rPr>
        <w:t xml:space="preserve"> uitprinten</w:t>
      </w:r>
    </w:p>
    <w:p w14:paraId="0E02BAAB" w14:textId="77777777" w:rsidR="002F2988" w:rsidRPr="002F2988" w:rsidRDefault="002F2988" w:rsidP="002F2988">
      <w:pPr>
        <w:numPr>
          <w:ilvl w:val="0"/>
          <w:numId w:val="7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Atlas</w:t>
      </w:r>
    </w:p>
    <w:p w14:paraId="19BFEFCA" w14:textId="5C46E974" w:rsidR="002F2988" w:rsidRDefault="00B52ACD" w:rsidP="002F2988">
      <w:pPr>
        <w:numPr>
          <w:ilvl w:val="0"/>
          <w:numId w:val="7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K</w:t>
      </w:r>
      <w:r w:rsidR="002F2988" w:rsidRPr="002F2988">
        <w:rPr>
          <w:rFonts w:ascii="Avenir Book" w:eastAsia="Times New Roman" w:hAnsi="Avenir Book" w:cs="Times New Roman"/>
          <w:lang w:eastAsia="nl-NL"/>
        </w:rPr>
        <w:t>leurpotloden</w:t>
      </w:r>
    </w:p>
    <w:p w14:paraId="18514B15" w14:textId="0146E29E" w:rsidR="00B52ACD" w:rsidRPr="002F2988" w:rsidRDefault="008B2863" w:rsidP="002F2988">
      <w:pPr>
        <w:numPr>
          <w:ilvl w:val="0"/>
          <w:numId w:val="7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>Docentenhandleiding doornemen voor de les</w:t>
      </w:r>
    </w:p>
    <w:p w14:paraId="735EDEAA" w14:textId="4A06E11E" w:rsidR="002F2988" w:rsidRPr="002F2988" w:rsidRDefault="00B52ACD" w:rsidP="002F2988">
      <w:pPr>
        <w:shd w:val="clear" w:color="auto" w:fill="FFFFFF"/>
        <w:spacing w:before="100" w:beforeAutospacing="1" w:after="100" w:afterAutospacing="1"/>
        <w:outlineLvl w:val="2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>Reflectie/beoordeling</w:t>
      </w:r>
    </w:p>
    <w:p w14:paraId="19910823" w14:textId="77777777" w:rsidR="002F2988" w:rsidRPr="002F2988" w:rsidRDefault="002F2988" w:rsidP="002F2988">
      <w:pPr>
        <w:numPr>
          <w:ilvl w:val="0"/>
          <w:numId w:val="8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proofErr w:type="gramStart"/>
      <w:r w:rsidRPr="002F2988">
        <w:rPr>
          <w:rFonts w:ascii="Avenir Book" w:eastAsia="Times New Roman" w:hAnsi="Avenir Book" w:cs="Times New Roman"/>
          <w:lang w:eastAsia="nl-NL"/>
        </w:rPr>
        <w:t>aan</w:t>
      </w:r>
      <w:proofErr w:type="gramEnd"/>
      <w:r w:rsidRPr="002F2988">
        <w:rPr>
          <w:rFonts w:ascii="Avenir Book" w:eastAsia="Times New Roman" w:hAnsi="Avenir Book" w:cs="Times New Roman"/>
          <w:lang w:eastAsia="nl-NL"/>
        </w:rPr>
        <w:t xml:space="preserve"> de hand van de bespreking van het werkblad De Hanze</w:t>
      </w:r>
    </w:p>
    <w:p w14:paraId="7CE20D33" w14:textId="77777777" w:rsidR="00B52ACD" w:rsidRDefault="00B52ACD" w:rsidP="002F2988">
      <w:pPr>
        <w:shd w:val="clear" w:color="auto" w:fill="FFFFFF"/>
        <w:spacing w:before="100" w:beforeAutospacing="1" w:after="100" w:afterAutospacing="1"/>
        <w:outlineLvl w:val="2"/>
        <w:rPr>
          <w:rFonts w:ascii="Avenir Book" w:eastAsia="Times New Roman" w:hAnsi="Avenir Book" w:cs="Times New Roman"/>
          <w:lang w:eastAsia="nl-NL"/>
        </w:rPr>
      </w:pPr>
    </w:p>
    <w:p w14:paraId="280F89EC" w14:textId="77777777" w:rsidR="00B52ACD" w:rsidRDefault="00B52ACD" w:rsidP="002F2988">
      <w:pPr>
        <w:shd w:val="clear" w:color="auto" w:fill="FFFFFF"/>
        <w:spacing w:before="100" w:beforeAutospacing="1" w:after="100" w:afterAutospacing="1"/>
        <w:outlineLvl w:val="2"/>
        <w:rPr>
          <w:rFonts w:ascii="Avenir Book" w:eastAsia="Times New Roman" w:hAnsi="Avenir Book" w:cs="Times New Roman"/>
          <w:lang w:eastAsia="nl-NL"/>
        </w:rPr>
      </w:pPr>
    </w:p>
    <w:p w14:paraId="6BF1DB3D" w14:textId="07216AEC" w:rsidR="002F2988" w:rsidRPr="002F2988" w:rsidRDefault="002F2988" w:rsidP="002F2988">
      <w:pPr>
        <w:shd w:val="clear" w:color="auto" w:fill="FFFFFF"/>
        <w:spacing w:before="100" w:beforeAutospacing="1" w:after="100" w:afterAutospacing="1"/>
        <w:outlineLvl w:val="2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lastRenderedPageBreak/>
        <w:t>Lesactiviteiten</w:t>
      </w:r>
    </w:p>
    <w:p w14:paraId="387499AA" w14:textId="77777777" w:rsidR="002F2988" w:rsidRPr="002F2988" w:rsidRDefault="002F2988" w:rsidP="002F2988">
      <w:pPr>
        <w:shd w:val="clear" w:color="auto" w:fill="FFFFFF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i/>
          <w:iCs/>
          <w:lang w:eastAsia="nl-NL"/>
        </w:rPr>
        <w:t>Introductie</w:t>
      </w:r>
    </w:p>
    <w:p w14:paraId="76C77C4B" w14:textId="7E5413CD" w:rsidR="0008751F" w:rsidRDefault="002F2988" w:rsidP="0008751F">
      <w:pPr>
        <w:numPr>
          <w:ilvl w:val="0"/>
          <w:numId w:val="9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Introduceren van het onderwerp, door het klassikaal bekijken van de Klokhuisaflevering</w:t>
      </w:r>
      <w:r w:rsidR="0008751F">
        <w:rPr>
          <w:rFonts w:ascii="Avenir Book" w:eastAsia="Times New Roman" w:hAnsi="Avenir Book" w:cs="Times New Roman"/>
          <w:lang w:eastAsia="nl-NL"/>
        </w:rPr>
        <w:t xml:space="preserve">: </w:t>
      </w:r>
    </w:p>
    <w:p w14:paraId="6126C57F" w14:textId="18EA7CEE" w:rsidR="0008751F" w:rsidRPr="0008751F" w:rsidRDefault="00000000" w:rsidP="0008751F">
      <w:pPr>
        <w:numPr>
          <w:ilvl w:val="0"/>
          <w:numId w:val="9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hyperlink r:id="rId10" w:history="1">
        <w:r w:rsidR="0008751F" w:rsidRPr="0008751F">
          <w:rPr>
            <w:rStyle w:val="Hyperlink"/>
            <w:rFonts w:ascii="Avenir Book" w:hAnsi="Avenir Book"/>
          </w:rPr>
          <w:t>https://www.canonvannederland.nl/nl/hanze</w:t>
        </w:r>
      </w:hyperlink>
    </w:p>
    <w:p w14:paraId="1B4C151F" w14:textId="77777777" w:rsidR="0008751F" w:rsidRDefault="0008751F" w:rsidP="0008751F">
      <w:p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</w:p>
    <w:p w14:paraId="169F05FE" w14:textId="77777777" w:rsidR="00B52ACD" w:rsidRPr="002F2988" w:rsidRDefault="00B52ACD" w:rsidP="00B52ACD">
      <w:p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</w:p>
    <w:p w14:paraId="01FBE189" w14:textId="33D2DF71" w:rsidR="00EE0C29" w:rsidRPr="002F2988" w:rsidRDefault="002F2988" w:rsidP="002F2988">
      <w:pPr>
        <w:shd w:val="clear" w:color="auto" w:fill="FFFFFF"/>
        <w:rPr>
          <w:rFonts w:ascii="Avenir Book" w:eastAsia="Times New Roman" w:hAnsi="Avenir Book" w:cs="Times New Roman"/>
          <w:i/>
          <w:iCs/>
          <w:lang w:eastAsia="nl-NL"/>
        </w:rPr>
      </w:pPr>
      <w:r w:rsidRPr="002F2988">
        <w:rPr>
          <w:rFonts w:ascii="Avenir Book" w:eastAsia="Times New Roman" w:hAnsi="Avenir Book" w:cs="Times New Roman"/>
          <w:i/>
          <w:iCs/>
          <w:lang w:eastAsia="nl-NL"/>
        </w:rPr>
        <w:t>Kern</w:t>
      </w:r>
    </w:p>
    <w:p w14:paraId="491E8B4D" w14:textId="73EF479F" w:rsidR="00EE0C29" w:rsidRDefault="00EE0C29" w:rsidP="008B2863">
      <w:pPr>
        <w:numPr>
          <w:ilvl w:val="0"/>
          <w:numId w:val="4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>
        <w:rPr>
          <w:rFonts w:ascii="Avenir Book" w:eastAsia="Times New Roman" w:hAnsi="Avenir Book" w:cs="Times New Roman"/>
          <w:lang w:eastAsia="nl-NL"/>
        </w:rPr>
        <w:t xml:space="preserve">Neem de docentenhandleiding bij de hand: </w:t>
      </w:r>
      <w:hyperlink r:id="rId11" w:tgtFrame="_blank" w:history="1">
        <w:r w:rsidRPr="002F2988">
          <w:rPr>
            <w:rFonts w:ascii="Avenir Book" w:eastAsia="Times New Roman" w:hAnsi="Avenir Book" w:cs="Times New Roman"/>
            <w:color w:val="FF6026"/>
            <w:lang w:eastAsia="nl-NL"/>
          </w:rPr>
          <w:t>Docentenhandleiding_hanze.pdf</w:t>
        </w:r>
      </w:hyperlink>
    </w:p>
    <w:p w14:paraId="62FCEF04" w14:textId="37080116" w:rsidR="002F2988" w:rsidRPr="002F2988" w:rsidRDefault="002F2988" w:rsidP="008B2863">
      <w:pPr>
        <w:numPr>
          <w:ilvl w:val="0"/>
          <w:numId w:val="4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Doornemen/bespreken van de verschillende onderdelen op de vensterplaten</w:t>
      </w:r>
      <w:r w:rsidR="008B2863">
        <w:rPr>
          <w:rFonts w:ascii="Avenir Book" w:eastAsia="Times New Roman" w:hAnsi="Avenir Book" w:cs="Times New Roman"/>
          <w:lang w:eastAsia="nl-NL"/>
        </w:rPr>
        <w:t xml:space="preserve">: </w:t>
      </w:r>
      <w:hyperlink r:id="rId12" w:tgtFrame="_blank" w:history="1">
        <w:r w:rsidR="008B2863" w:rsidRPr="002F2988">
          <w:rPr>
            <w:rFonts w:ascii="Avenir Book" w:eastAsia="Times New Roman" w:hAnsi="Avenir Book" w:cs="Times New Roman"/>
            <w:color w:val="FF6026"/>
            <w:lang w:eastAsia="nl-NL"/>
          </w:rPr>
          <w:t>Vensterplaat De Hanze</w:t>
        </w:r>
      </w:hyperlink>
    </w:p>
    <w:p w14:paraId="1C6A58CD" w14:textId="308D2DA3" w:rsidR="002F2988" w:rsidRDefault="002F2988" w:rsidP="002F2988">
      <w:pPr>
        <w:numPr>
          <w:ilvl w:val="0"/>
          <w:numId w:val="10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Individueel of in groepjes maken van de vragen en opdrachten op het werkblad</w:t>
      </w:r>
      <w:r w:rsidR="008B2863">
        <w:rPr>
          <w:rFonts w:ascii="Avenir Book" w:eastAsia="Times New Roman" w:hAnsi="Avenir Book" w:cs="Times New Roman"/>
          <w:lang w:eastAsia="nl-NL"/>
        </w:rPr>
        <w:t xml:space="preserve">: </w:t>
      </w:r>
      <w:hyperlink r:id="rId13" w:tgtFrame="_blank" w:history="1">
        <w:r w:rsidR="008B2863" w:rsidRPr="002F2988">
          <w:rPr>
            <w:rFonts w:ascii="Avenir Book" w:eastAsia="Times New Roman" w:hAnsi="Avenir Book" w:cs="Times New Roman"/>
            <w:color w:val="FF6026"/>
            <w:lang w:eastAsia="nl-NL"/>
          </w:rPr>
          <w:t>Werkblad_hanze.pdf</w:t>
        </w:r>
      </w:hyperlink>
    </w:p>
    <w:p w14:paraId="331C8E5F" w14:textId="77777777" w:rsidR="008B2863" w:rsidRPr="002F2988" w:rsidRDefault="008B2863" w:rsidP="008B2863">
      <w:p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</w:p>
    <w:p w14:paraId="36DD7CFA" w14:textId="77777777" w:rsidR="002F2988" w:rsidRPr="002F2988" w:rsidRDefault="002F2988" w:rsidP="002F2988">
      <w:pPr>
        <w:shd w:val="clear" w:color="auto" w:fill="FFFFFF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i/>
          <w:iCs/>
          <w:lang w:eastAsia="nl-NL"/>
        </w:rPr>
        <w:t>Afsluiting</w:t>
      </w:r>
    </w:p>
    <w:p w14:paraId="6A1047C1" w14:textId="19B467A6" w:rsidR="002F2988" w:rsidRPr="002F2988" w:rsidRDefault="002F2988" w:rsidP="002F2988">
      <w:pPr>
        <w:numPr>
          <w:ilvl w:val="0"/>
          <w:numId w:val="11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Werkblad bespreken</w:t>
      </w:r>
      <w:r w:rsidR="008B2863">
        <w:rPr>
          <w:rFonts w:ascii="Avenir Book" w:eastAsia="Times New Roman" w:hAnsi="Avenir Book" w:cs="Times New Roman"/>
          <w:lang w:eastAsia="nl-NL"/>
        </w:rPr>
        <w:t xml:space="preserve"> (antwoorden in </w:t>
      </w:r>
      <w:r w:rsidR="00EE0C29">
        <w:rPr>
          <w:rFonts w:ascii="Avenir Book" w:eastAsia="Times New Roman" w:hAnsi="Avenir Book" w:cs="Times New Roman"/>
          <w:lang w:eastAsia="nl-NL"/>
        </w:rPr>
        <w:t>docentenhandleiding)</w:t>
      </w:r>
      <w:r w:rsidR="004C6794">
        <w:rPr>
          <w:rFonts w:ascii="Avenir Book" w:eastAsia="Times New Roman" w:hAnsi="Avenir Book" w:cs="Times New Roman"/>
          <w:lang w:eastAsia="nl-NL"/>
        </w:rPr>
        <w:t>: bij vraag 1 lijkt het icoontje van de toren op de Dijkpoort Hattem</w:t>
      </w:r>
    </w:p>
    <w:p w14:paraId="657F4740" w14:textId="53DBBE7E" w:rsidR="0008751F" w:rsidRDefault="002F2988" w:rsidP="00D53020">
      <w:pPr>
        <w:numPr>
          <w:ilvl w:val="0"/>
          <w:numId w:val="11"/>
        </w:numPr>
        <w:shd w:val="clear" w:color="auto" w:fill="FFFFFF"/>
        <w:ind w:left="1020"/>
        <w:rPr>
          <w:rFonts w:ascii="Avenir Book" w:eastAsia="Times New Roman" w:hAnsi="Avenir Book" w:cs="Times New Roman"/>
          <w:lang w:eastAsia="nl-NL"/>
        </w:rPr>
      </w:pPr>
      <w:r w:rsidRPr="002F2988">
        <w:rPr>
          <w:rFonts w:ascii="Avenir Book" w:eastAsia="Times New Roman" w:hAnsi="Avenir Book" w:cs="Times New Roman"/>
          <w:lang w:eastAsia="nl-NL"/>
        </w:rPr>
        <w:t>Ervaringen van de kinderen bespreken</w:t>
      </w:r>
    </w:p>
    <w:p w14:paraId="06DBB135" w14:textId="3529F327" w:rsidR="002F2988" w:rsidRPr="002F2988" w:rsidRDefault="002F2988" w:rsidP="002F2988">
      <w:pPr>
        <w:shd w:val="clear" w:color="auto" w:fill="FFFFFF"/>
        <w:rPr>
          <w:rFonts w:ascii="Avenir Book" w:eastAsia="Times New Roman" w:hAnsi="Avenir Book" w:cs="Times New Roman"/>
          <w:i/>
          <w:iCs/>
          <w:lang w:eastAsia="nl-NL"/>
        </w:rPr>
      </w:pPr>
    </w:p>
    <w:p w14:paraId="61781D0B" w14:textId="6291910E" w:rsidR="00436D55" w:rsidRDefault="00436D55">
      <w:pPr>
        <w:rPr>
          <w:rFonts w:ascii="Avenir Book" w:hAnsi="Avenir Book"/>
        </w:rPr>
      </w:pPr>
    </w:p>
    <w:p w14:paraId="2BCA71D3" w14:textId="77777777" w:rsidR="00A67762" w:rsidRDefault="00A67762" w:rsidP="00A67762">
      <w:pPr>
        <w:pStyle w:val="Kop5"/>
      </w:pPr>
      <w:r w:rsidRPr="00465049">
        <w:t>Voorbereiding op het bezoek aan Dijkpoort Hattem</w:t>
      </w:r>
      <w:r>
        <w:t>:</w:t>
      </w:r>
    </w:p>
    <w:p w14:paraId="107D655A" w14:textId="77777777" w:rsidR="00A67762" w:rsidRPr="00465049" w:rsidRDefault="00A67762" w:rsidP="00A67762">
      <w:pPr>
        <w:pStyle w:val="Kop5"/>
      </w:pPr>
    </w:p>
    <w:p w14:paraId="35A5DBED" w14:textId="77777777" w:rsidR="00A67762" w:rsidRPr="00465049" w:rsidRDefault="00A67762" w:rsidP="00A67762">
      <w:pPr>
        <w:rPr>
          <w:rFonts w:ascii="Avenir Book" w:hAnsi="Avenir Book"/>
          <w:i/>
          <w:iCs/>
          <w:color w:val="000000" w:themeColor="text1"/>
        </w:rPr>
      </w:pPr>
      <w:r w:rsidRPr="00465049">
        <w:rPr>
          <w:rFonts w:ascii="Avenir Book" w:hAnsi="Avenir Book"/>
          <w:i/>
          <w:iCs/>
          <w:color w:val="000000" w:themeColor="text1"/>
        </w:rPr>
        <w:t>-Wachtwoord:</w:t>
      </w:r>
    </w:p>
    <w:p w14:paraId="36F2EFB6" w14:textId="77777777" w:rsidR="00A67762" w:rsidRPr="00465049" w:rsidRDefault="00A67762" w:rsidP="00A67762">
      <w:pPr>
        <w:rPr>
          <w:rFonts w:ascii="Avenir Book" w:hAnsi="Avenir Book"/>
          <w:color w:val="000000" w:themeColor="text1"/>
        </w:rPr>
      </w:pPr>
      <w:r w:rsidRPr="00465049">
        <w:rPr>
          <w:rFonts w:ascii="Avenir Book" w:hAnsi="Avenir Book"/>
          <w:color w:val="000000" w:themeColor="text1"/>
        </w:rPr>
        <w:t xml:space="preserve">Samen hebben leerlingen op school een wachtwoord bedacht waartoe ze toegang tot de Dijkpoort kunnen krijgen. </w:t>
      </w:r>
    </w:p>
    <w:p w14:paraId="20E2E014" w14:textId="77777777" w:rsidR="00A67762" w:rsidRDefault="00A67762" w:rsidP="00A67762">
      <w:pPr>
        <w:rPr>
          <w:rFonts w:ascii="Avenir Book" w:hAnsi="Avenir Book"/>
          <w:color w:val="000000" w:themeColor="text1"/>
        </w:rPr>
      </w:pPr>
      <w:r w:rsidRPr="00465049">
        <w:rPr>
          <w:rFonts w:ascii="Avenir Book" w:hAnsi="Avenir Book"/>
          <w:color w:val="000000" w:themeColor="text1"/>
        </w:rPr>
        <w:t xml:space="preserve">De Dijkpoort was vroeger afgesloten met zware dikke deuren en een valhek. Je kwam niet zomaar de stad binnen. Je moest te vertrouwen zijn en goede bedoelingen hebben. Er was een </w:t>
      </w:r>
      <w:r>
        <w:rPr>
          <w:rFonts w:ascii="Avenir Book" w:hAnsi="Avenir Book"/>
          <w:color w:val="000000" w:themeColor="text1"/>
        </w:rPr>
        <w:t xml:space="preserve">goede </w:t>
      </w:r>
      <w:r w:rsidRPr="00465049">
        <w:rPr>
          <w:rFonts w:ascii="Avenir Book" w:hAnsi="Avenir Book"/>
          <w:color w:val="000000" w:themeColor="text1"/>
        </w:rPr>
        <w:t xml:space="preserve">reden of soms een wachtwoord voor nodig. </w:t>
      </w:r>
    </w:p>
    <w:p w14:paraId="3ABB1344" w14:textId="77777777" w:rsidR="00A67762" w:rsidRPr="00465049" w:rsidRDefault="00A67762" w:rsidP="00A67762">
      <w:pPr>
        <w:rPr>
          <w:rFonts w:ascii="Avenir Book" w:hAnsi="Avenir Book"/>
          <w:color w:val="000000" w:themeColor="text1"/>
        </w:rPr>
      </w:pPr>
    </w:p>
    <w:p w14:paraId="35DEF3CA" w14:textId="77777777" w:rsidR="00A67762" w:rsidRPr="003B171E" w:rsidRDefault="00A67762" w:rsidP="00A67762">
      <w:pPr>
        <w:rPr>
          <w:rFonts w:ascii="Avenir Book" w:hAnsi="Avenir Book"/>
          <w:color w:val="000000" w:themeColor="text1"/>
          <w:sz w:val="22"/>
          <w:szCs w:val="22"/>
        </w:rPr>
      </w:pPr>
      <w:r w:rsidRPr="00465049">
        <w:rPr>
          <w:rFonts w:ascii="Avenir Book" w:hAnsi="Avenir Book"/>
          <w:color w:val="000000" w:themeColor="text1"/>
        </w:rPr>
        <w:t>Bedenk met elkaar in de klas een uniek, niet bestaand wachtwoord om de stad binnen te komen. Bijvoorbeeld met de ‘</w:t>
      </w:r>
      <w:proofErr w:type="spellStart"/>
      <w:r w:rsidRPr="00465049">
        <w:rPr>
          <w:rFonts w:ascii="Avenir Book" w:hAnsi="Avenir Book"/>
          <w:color w:val="000000" w:themeColor="text1"/>
        </w:rPr>
        <w:t>doorfluister</w:t>
      </w:r>
      <w:proofErr w:type="spellEnd"/>
      <w:r w:rsidRPr="00465049">
        <w:rPr>
          <w:rFonts w:ascii="Avenir Book" w:hAnsi="Avenir Book"/>
          <w:color w:val="000000" w:themeColor="text1"/>
        </w:rPr>
        <w:t xml:space="preserve"> methode’ of een gezamenlijke ‘</w:t>
      </w:r>
      <w:r w:rsidRPr="00500148">
        <w:rPr>
          <w:rFonts w:ascii="Avenir Book" w:hAnsi="Avenir Book"/>
          <w:color w:val="000000" w:themeColor="text1"/>
        </w:rPr>
        <w:t>yell’. Beneden aan de deur bij de Dijkpoort vragen we je om het wachtwoord, alleen dan kom je de poort binnen!</w:t>
      </w:r>
    </w:p>
    <w:p w14:paraId="453B6F4A" w14:textId="77777777" w:rsidR="00A67762" w:rsidRPr="00465049" w:rsidRDefault="00A67762" w:rsidP="00A67762">
      <w:pPr>
        <w:rPr>
          <w:rFonts w:ascii="Avenir Book" w:hAnsi="Avenir Book"/>
          <w:color w:val="000000" w:themeColor="text1"/>
        </w:rPr>
      </w:pPr>
    </w:p>
    <w:p w14:paraId="14293ABC" w14:textId="77777777" w:rsidR="00A67762" w:rsidRDefault="00A67762" w:rsidP="00A67762">
      <w:pPr>
        <w:rPr>
          <w:rFonts w:ascii="Avenir Book" w:hAnsi="Avenir Book"/>
        </w:rPr>
      </w:pPr>
    </w:p>
    <w:p w14:paraId="0CBEF167" w14:textId="77777777" w:rsidR="00A67762" w:rsidRDefault="00A67762" w:rsidP="00A67762">
      <w:pPr>
        <w:rPr>
          <w:rFonts w:ascii="Avenir Book" w:hAnsi="Avenir Book"/>
        </w:rPr>
      </w:pPr>
      <w:r>
        <w:rPr>
          <w:rFonts w:ascii="Avenir Book" w:hAnsi="Avenir Book"/>
        </w:rPr>
        <w:t>Samenwerken is het belangrijkste van De Hanze:</w:t>
      </w:r>
    </w:p>
    <w:p w14:paraId="143FAB40" w14:textId="77777777" w:rsidR="00A67762" w:rsidRDefault="00A67762" w:rsidP="00A67762">
      <w:pPr>
        <w:rPr>
          <w:rFonts w:ascii="Avenir Book" w:hAnsi="Avenir Book"/>
        </w:rPr>
      </w:pPr>
      <w:hyperlink r:id="rId14" w:history="1">
        <w:r w:rsidRPr="00923835">
          <w:rPr>
            <w:rStyle w:val="Hyperlink"/>
            <w:rFonts w:ascii="Avenir Book" w:hAnsi="Avenir Book"/>
          </w:rPr>
          <w:t>https://www.canonvannederland.nl/nl/hanze</w:t>
        </w:r>
      </w:hyperlink>
      <w:r w:rsidRPr="00923835">
        <w:rPr>
          <w:rFonts w:ascii="Avenir Book" w:hAnsi="Avenir Book"/>
        </w:rPr>
        <w:t xml:space="preserve">: </w:t>
      </w:r>
    </w:p>
    <w:p w14:paraId="69997DE1" w14:textId="77777777" w:rsidR="00A67762" w:rsidRPr="00923835" w:rsidRDefault="00A67762" w:rsidP="00A67762">
      <w:pPr>
        <w:rPr>
          <w:rFonts w:ascii="Avenir Book" w:hAnsi="Avenir Book"/>
        </w:rPr>
      </w:pPr>
      <w:proofErr w:type="gramStart"/>
      <w:r w:rsidRPr="00923835">
        <w:rPr>
          <w:rFonts w:ascii="Avenir Book" w:hAnsi="Avenir Book"/>
        </w:rPr>
        <w:t>kies</w:t>
      </w:r>
      <w:proofErr w:type="gramEnd"/>
      <w:r w:rsidRPr="00923835">
        <w:rPr>
          <w:rFonts w:ascii="Avenir Book" w:hAnsi="Avenir Book"/>
        </w:rPr>
        <w:t xml:space="preserve"> canonclip De </w:t>
      </w:r>
      <w:r>
        <w:rPr>
          <w:rFonts w:ascii="Avenir Book" w:hAnsi="Avenir Book"/>
        </w:rPr>
        <w:t>Hanze: (groep 5 en 6)</w:t>
      </w:r>
    </w:p>
    <w:p w14:paraId="0DAA612D" w14:textId="77777777" w:rsidR="00C53374" w:rsidRPr="002F2988" w:rsidRDefault="00C53374">
      <w:pPr>
        <w:rPr>
          <w:rFonts w:ascii="Avenir Book" w:hAnsi="Avenir Book"/>
        </w:rPr>
      </w:pPr>
    </w:p>
    <w:sectPr w:rsidR="00C53374" w:rsidRPr="002F2988" w:rsidSect="00902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41"/>
    <w:multiLevelType w:val="multilevel"/>
    <w:tmpl w:val="0D3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31A00"/>
    <w:multiLevelType w:val="multilevel"/>
    <w:tmpl w:val="3B2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47102"/>
    <w:multiLevelType w:val="multilevel"/>
    <w:tmpl w:val="6FF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31453"/>
    <w:multiLevelType w:val="multilevel"/>
    <w:tmpl w:val="BBB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BE3D75"/>
    <w:multiLevelType w:val="multilevel"/>
    <w:tmpl w:val="D5AE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F0C61"/>
    <w:multiLevelType w:val="multilevel"/>
    <w:tmpl w:val="429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657A8"/>
    <w:multiLevelType w:val="multilevel"/>
    <w:tmpl w:val="098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950090"/>
    <w:multiLevelType w:val="multilevel"/>
    <w:tmpl w:val="A80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05960"/>
    <w:multiLevelType w:val="multilevel"/>
    <w:tmpl w:val="05CC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EF2089"/>
    <w:multiLevelType w:val="multilevel"/>
    <w:tmpl w:val="A2A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BB748A"/>
    <w:multiLevelType w:val="hybridMultilevel"/>
    <w:tmpl w:val="53C2A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D2609"/>
    <w:multiLevelType w:val="multilevel"/>
    <w:tmpl w:val="CF42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A0CA7"/>
    <w:multiLevelType w:val="multilevel"/>
    <w:tmpl w:val="06F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AF5BF5"/>
    <w:multiLevelType w:val="multilevel"/>
    <w:tmpl w:val="16A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911473">
    <w:abstractNumId w:val="4"/>
  </w:num>
  <w:num w:numId="2" w16cid:durableId="1163472173">
    <w:abstractNumId w:val="4"/>
  </w:num>
  <w:num w:numId="3" w16cid:durableId="1112094354">
    <w:abstractNumId w:val="4"/>
  </w:num>
  <w:num w:numId="4" w16cid:durableId="20937723">
    <w:abstractNumId w:val="12"/>
  </w:num>
  <w:num w:numId="5" w16cid:durableId="1212032755">
    <w:abstractNumId w:val="13"/>
  </w:num>
  <w:num w:numId="6" w16cid:durableId="2142528496">
    <w:abstractNumId w:val="1"/>
  </w:num>
  <w:num w:numId="7" w16cid:durableId="1178158371">
    <w:abstractNumId w:val="3"/>
  </w:num>
  <w:num w:numId="8" w16cid:durableId="298845594">
    <w:abstractNumId w:val="9"/>
  </w:num>
  <w:num w:numId="9" w16cid:durableId="174421818">
    <w:abstractNumId w:val="2"/>
  </w:num>
  <w:num w:numId="10" w16cid:durableId="1161459639">
    <w:abstractNumId w:val="7"/>
  </w:num>
  <w:num w:numId="11" w16cid:durableId="737636142">
    <w:abstractNumId w:val="8"/>
  </w:num>
  <w:num w:numId="12" w16cid:durableId="584150356">
    <w:abstractNumId w:val="11"/>
  </w:num>
  <w:num w:numId="13" w16cid:durableId="68802008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618170964">
    <w:abstractNumId w:val="6"/>
  </w:num>
  <w:num w:numId="15" w16cid:durableId="2091542404">
    <w:abstractNumId w:val="6"/>
  </w:num>
  <w:num w:numId="16" w16cid:durableId="479544633">
    <w:abstractNumId w:val="0"/>
  </w:num>
  <w:num w:numId="17" w16cid:durableId="2017800281">
    <w:abstractNumId w:val="0"/>
  </w:num>
  <w:num w:numId="18" w16cid:durableId="1791362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34"/>
    <w:rsid w:val="00072026"/>
    <w:rsid w:val="0008751F"/>
    <w:rsid w:val="00205B3C"/>
    <w:rsid w:val="002F2988"/>
    <w:rsid w:val="00301F31"/>
    <w:rsid w:val="00304A55"/>
    <w:rsid w:val="004264AA"/>
    <w:rsid w:val="00436D55"/>
    <w:rsid w:val="00452484"/>
    <w:rsid w:val="004C6794"/>
    <w:rsid w:val="004E7061"/>
    <w:rsid w:val="004F75FC"/>
    <w:rsid w:val="006D45C6"/>
    <w:rsid w:val="00877C97"/>
    <w:rsid w:val="008B2863"/>
    <w:rsid w:val="00902397"/>
    <w:rsid w:val="00930391"/>
    <w:rsid w:val="00962F9A"/>
    <w:rsid w:val="00A67762"/>
    <w:rsid w:val="00AC377F"/>
    <w:rsid w:val="00B52ACD"/>
    <w:rsid w:val="00C53374"/>
    <w:rsid w:val="00E33A25"/>
    <w:rsid w:val="00E91734"/>
    <w:rsid w:val="00E96CBF"/>
    <w:rsid w:val="00EE0C29"/>
    <w:rsid w:val="00E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C9EDC"/>
  <w14:defaultImageDpi w14:val="32767"/>
  <w15:chartTrackingRefBased/>
  <w15:docId w15:val="{E778E406-F43E-A04D-9E58-CE63782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29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F29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F29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72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677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-content">
    <w:name w:val="li-content"/>
    <w:basedOn w:val="Standaardalinea-lettertype"/>
    <w:rsid w:val="00E91734"/>
  </w:style>
  <w:style w:type="character" w:styleId="Nadruk">
    <w:name w:val="Emphasis"/>
    <w:basedOn w:val="Standaardalinea-lettertype"/>
    <w:uiPriority w:val="20"/>
    <w:qFormat/>
    <w:rsid w:val="00E91734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91734"/>
    <w:rPr>
      <w:color w:val="0000FF"/>
      <w:u w:val="single"/>
    </w:rPr>
  </w:style>
  <w:style w:type="character" w:customStyle="1" w:styleId="visuallyhidden">
    <w:name w:val="visuallyhidden"/>
    <w:basedOn w:val="Standaardalinea-lettertype"/>
    <w:rsid w:val="00E91734"/>
  </w:style>
  <w:style w:type="character" w:styleId="GevolgdeHyperlink">
    <w:name w:val="FollowedHyperlink"/>
    <w:basedOn w:val="Standaardalinea-lettertype"/>
    <w:uiPriority w:val="99"/>
    <w:semiHidden/>
    <w:unhideWhenUsed/>
    <w:rsid w:val="00E33A25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F298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F298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F29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sharebuttontitle">
    <w:name w:val="share__button__title"/>
    <w:basedOn w:val="Standaardalinea-lettertype"/>
    <w:rsid w:val="002F2988"/>
  </w:style>
  <w:style w:type="paragraph" w:styleId="Normaalweb">
    <w:name w:val="Normal (Web)"/>
    <w:basedOn w:val="Standaard"/>
    <w:uiPriority w:val="99"/>
    <w:semiHidden/>
    <w:unhideWhenUsed/>
    <w:rsid w:val="002F2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rsid w:val="002F298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D45C6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0720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rsid w:val="00072026"/>
    <w:rPr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6776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253">
          <w:marLeft w:val="-163"/>
          <w:marRight w:val="-163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4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019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294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57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0960">
          <w:marLeft w:val="-163"/>
          <w:marRight w:val="-163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663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772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46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vannederland.nl/doc/Werkbladen_Vensterplaten/Werkblad_De_Hanze.pdf" TargetMode="External"/><Relationship Id="rId13" Type="http://schemas.openxmlformats.org/officeDocument/2006/relationships/hyperlink" Target="https://www.canonvannederland.nl/doc/Werkbladen_Vensterplaten/Werkblad_De_Hanz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oen.nu/nl/vensterplaten/vensterplaat-de-hanze" TargetMode="External"/><Relationship Id="rId12" Type="http://schemas.openxmlformats.org/officeDocument/2006/relationships/hyperlink" Target="https://www.entoen.nu/nl/vensterplaten/vensterplaat-de-hanz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o.nl/thema/meer/tule/orientatie-jezelf-wereld/kerndoel-52-53/" TargetMode="External"/><Relationship Id="rId11" Type="http://schemas.openxmlformats.org/officeDocument/2006/relationships/hyperlink" Target="https://www.canonvannederland.nl/doc/Handleidingen_Vensterplaten/Handleiding_De_Hanze.pdf" TargetMode="External"/><Relationship Id="rId5" Type="http://schemas.openxmlformats.org/officeDocument/2006/relationships/hyperlink" Target="http://www.canonvannederland.nl/nl/hanz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nonvannederland.nl/nl/han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onvannederland.nl/doc/Handleidingen_Vensterplaten/Handleiding_De_Hanze.pdf" TargetMode="External"/><Relationship Id="rId14" Type="http://schemas.openxmlformats.org/officeDocument/2006/relationships/hyperlink" Target="https://www.canonvannederland.nl/nl/hanz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sampie koridon</dc:creator>
  <cp:keywords/>
  <dc:description/>
  <cp:lastModifiedBy>E. de Jong</cp:lastModifiedBy>
  <cp:revision>2</cp:revision>
  <dcterms:created xsi:type="dcterms:W3CDTF">2023-03-25T13:29:00Z</dcterms:created>
  <dcterms:modified xsi:type="dcterms:W3CDTF">2023-03-25T13:29:00Z</dcterms:modified>
</cp:coreProperties>
</file>